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B61A">
      <w:pPr>
        <w:rPr>
          <w:rFonts w:hint="eastAsia" w:ascii="Times New Roman" w:hAnsi="Times New Roman" w:eastAsia="方正公文黑体" w:cs="方正公文黑体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公文黑体" w:cs="方正公文黑体"/>
          <w:sz w:val="28"/>
          <w:szCs w:val="36"/>
          <w:lang w:val="en-US" w:eastAsia="zh-CN"/>
        </w:rPr>
        <w:t>附件1</w:t>
      </w:r>
    </w:p>
    <w:p w14:paraId="6D6C550B">
      <w:pPr>
        <w:rPr>
          <w:rFonts w:hint="eastAsia" w:ascii="Times New Roman" w:hAnsi="Times New Roman" w:eastAsia="方正公文黑体" w:cs="方正公文黑体"/>
          <w:sz w:val="32"/>
          <w:szCs w:val="40"/>
          <w:lang w:val="en-US" w:eastAsia="zh-CN"/>
        </w:rPr>
      </w:pPr>
    </w:p>
    <w:p w14:paraId="7CA93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Times New Roman" w:hAnsi="Times New Roman" w:eastAsia="方正公文小标宋" w:cs="方正公文小标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color w:val="auto"/>
          <w:sz w:val="36"/>
          <w:szCs w:val="36"/>
          <w:highlight w:val="none"/>
          <w:lang w:val="en-US" w:eastAsia="zh-CN"/>
        </w:rPr>
        <w:t>2024年全国药学专业学位研究生教育学术年会报告征集表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23"/>
        <w:gridCol w:w="1023"/>
        <w:gridCol w:w="1024"/>
        <w:gridCol w:w="2176"/>
        <w:gridCol w:w="1937"/>
      </w:tblGrid>
      <w:tr w14:paraId="54B4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1A92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60EF254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4C6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564C3AC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5739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5AC2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83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20EB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A693A2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83F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37D7CB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74B2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676F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53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4196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38AB87B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F5E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4CD6553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4EF0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是否为行业专家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26AA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F8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4FEC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报告主题</w:t>
            </w:r>
          </w:p>
        </w:tc>
        <w:tc>
          <w:tcPr>
            <w:tcW w:w="4268" w:type="pct"/>
            <w:gridSpan w:val="5"/>
            <w:shd w:val="clear" w:color="auto" w:fill="auto"/>
            <w:noWrap/>
            <w:vAlign w:val="center"/>
          </w:tcPr>
          <w:p w14:paraId="359E6C0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E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54EB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所属专题</w:t>
            </w:r>
          </w:p>
        </w:tc>
        <w:tc>
          <w:tcPr>
            <w:tcW w:w="4268" w:type="pct"/>
            <w:gridSpan w:val="5"/>
            <w:shd w:val="clear" w:color="auto" w:fill="auto"/>
            <w:noWrap/>
            <w:vAlign w:val="center"/>
          </w:tcPr>
          <w:p w14:paraId="6DE005F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38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42BC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个人简介</w:t>
            </w:r>
          </w:p>
        </w:tc>
        <w:tc>
          <w:tcPr>
            <w:tcW w:w="4268" w:type="pct"/>
            <w:gridSpan w:val="5"/>
            <w:shd w:val="clear" w:color="auto" w:fill="auto"/>
            <w:noWrap/>
            <w:vAlign w:val="center"/>
          </w:tcPr>
          <w:p w14:paraId="5216724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E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14:paraId="15C4C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报告简介</w:t>
            </w:r>
          </w:p>
        </w:tc>
        <w:tc>
          <w:tcPr>
            <w:tcW w:w="4268" w:type="pct"/>
            <w:gridSpan w:val="5"/>
            <w:shd w:val="clear" w:color="auto" w:fill="auto"/>
            <w:noWrap/>
            <w:vAlign w:val="center"/>
          </w:tcPr>
          <w:p w14:paraId="76C2A2C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4A1D121">
      <w:pPr>
        <w:jc w:val="both"/>
        <w:rPr>
          <w:rFonts w:hint="eastAsia" w:ascii="Times New Roman" w:hAnsi="Times New Roman" w:eastAsia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color w:val="C00000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theme="minorEastAsia"/>
          <w:color w:val="C0000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Theme="minorEastAsia" w:cstheme="minorEastAsia"/>
          <w:color w:val="C00000"/>
          <w:sz w:val="28"/>
          <w:szCs w:val="28"/>
          <w:lang w:val="en-US" w:eastAsia="zh-CN"/>
        </w:rPr>
        <w:t>报告征集邮箱：yxjzwmsc@163.com，报告征集截止时间2024年11月11日）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87A39F5-D482-4595-AB33-F7F53A82034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A211C1-5FAE-4EF6-B6CE-017012162C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jkwYWEyYzAwZmJmYWE1OTRhMWMyZDI3ZTMzNWUifQ=="/>
  </w:docVars>
  <w:rsids>
    <w:rsidRoot w:val="EFAF2D43"/>
    <w:rsid w:val="056E3078"/>
    <w:rsid w:val="1E500744"/>
    <w:rsid w:val="72BB2B7A"/>
    <w:rsid w:val="EFA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120</Characters>
  <Lines>0</Lines>
  <Paragraphs>0</Paragraphs>
  <TotalTime>9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2024-10-23T17:26:00Z</dcterms:created>
  <dc:creator>甘小甜</dc:creator>
  <cp:lastModifiedBy>甘甜</cp:lastModifiedBy>
  <dcterms:modified xsi:type="dcterms:W3CDTF">2024-10-30T02:32:12Z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1BEC294954BA4F518EA96F815F6BC150_13</vt:lpwstr>
  </property>
</Properties>
</file>